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t>Edgerley Memorial Girls' Secondary School, Calabar</w:t>
      </w:r>
    </w:p>
    <w:p>
      <w:pPr>
        <w:pStyle w:val="style0"/>
        <w:rPr/>
      </w:pPr>
      <w:r>
        <w:t>Following your success in the last placement interview into the school, you have been offered admission for the 2026/2027 Academic Session. We are desirous to have you enrolled for the 2026/2027 school year without delay. You are hereby advised to comply with the following requirements.</w:t>
      </w:r>
    </w:p>
    <w:p>
      <w:pPr>
        <w:pStyle w:val="style0"/>
        <w:rPr/>
      </w:pPr>
      <w:r>
        <w:t>For a detailed breakdown of these requirements, please refer to the official notice: 1000517824.jpg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592"/>
        <w:gridCol w:w="4563"/>
        <w:gridCol w:w="3485"/>
      </w:tblGrid>
      <w:tr>
        <w:trPr/>
        <w:tc>
          <w:tcPr>
            <w:tcW w:w="592" w:type="dxa"/>
            <w:tcBorders/>
          </w:tcPr>
          <w:p>
            <w:pPr>
              <w:pStyle w:val="style0"/>
              <w:rPr/>
            </w:pPr>
            <w:r>
              <w:t>S/N</w:t>
            </w:r>
          </w:p>
        </w:tc>
        <w:tc>
          <w:tcPr>
            <w:tcW w:w="4563" w:type="dxa"/>
            <w:tcBorders/>
          </w:tcPr>
          <w:p>
            <w:pPr>
              <w:pStyle w:val="style0"/>
              <w:rPr/>
            </w:pPr>
            <w:r>
              <w:t>Boarders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/>
            </w:pPr>
            <w:r>
              <w:t>Day Students</w:t>
            </w:r>
          </w:p>
        </w:tc>
      </w:tr>
      <w:tr>
        <w:tblPrEx/>
        <w:trPr/>
        <w:tc>
          <w:tcPr>
            <w:tcW w:w="592" w:type="dxa"/>
            <w:tcBorders/>
          </w:tcPr>
          <w:p>
            <w:pPr>
              <w:pStyle w:val="style0"/>
              <w:rPr/>
            </w:pPr>
            <w:r>
              <w:t>1.</w:t>
            </w:r>
          </w:p>
        </w:tc>
        <w:tc>
          <w:tcPr>
            <w:tcW w:w="4563" w:type="dxa"/>
            <w:tcBorders/>
          </w:tcPr>
          <w:p>
            <w:pPr>
              <w:pStyle w:val="style0"/>
              <w:rPr/>
            </w:pPr>
            <w:r>
              <w:t>Admission letter: ₦1,000</w:t>
            </w:r>
            <w:r>
              <w:br/>
            </w:r>
            <w:r>
              <w:t>Tuition Fee: ₦35,000 per term</w:t>
            </w:r>
            <w:r>
              <w:br/>
            </w:r>
            <w:r>
              <w:t>(First Bank Acct. No. 2021203686)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/>
            </w:pPr>
            <w:r>
              <w:t>Admission letter: ₦1,000</w:t>
            </w:r>
            <w:r>
              <w:br/>
            </w:r>
            <w:r>
              <w:t>Tuition Fee: ₦35,000 per term</w:t>
            </w:r>
            <w:r>
              <w:br/>
            </w:r>
            <w:r>
              <w:t>(First Bank Acct. No. 2021203686)</w:t>
            </w:r>
          </w:p>
        </w:tc>
      </w:tr>
      <w:tr>
        <w:tblPrEx/>
        <w:trPr/>
        <w:tc>
          <w:tcPr>
            <w:tcW w:w="592" w:type="dxa"/>
            <w:tcBorders/>
          </w:tcPr>
          <w:p>
            <w:pPr>
              <w:pStyle w:val="style0"/>
              <w:rPr/>
            </w:pPr>
            <w:r>
              <w:t>2.</w:t>
            </w:r>
          </w:p>
        </w:tc>
        <w:tc>
          <w:tcPr>
            <w:tcW w:w="4563" w:type="dxa"/>
            <w:tcBorders/>
          </w:tcPr>
          <w:p>
            <w:pPr>
              <w:pStyle w:val="style0"/>
              <w:rPr/>
            </w:pPr>
            <w:r>
              <w:t>Boarding Fee: ₦90,000 per term</w:t>
            </w:r>
            <w:r>
              <w:br/>
            </w:r>
            <w:r>
              <w:t>(First Bank Acct. No. 2024089971)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/>
            </w:pPr>
            <w:r>
              <w:t>Non Applicable</w:t>
            </w:r>
          </w:p>
        </w:tc>
      </w:tr>
      <w:tr>
        <w:tblPrEx/>
        <w:trPr/>
        <w:tc>
          <w:tcPr>
            <w:tcW w:w="592" w:type="dxa"/>
            <w:tcBorders/>
          </w:tcPr>
          <w:p>
            <w:pPr>
              <w:pStyle w:val="style0"/>
              <w:rPr/>
            </w:pPr>
            <w:r>
              <w:t>3.</w:t>
            </w:r>
          </w:p>
        </w:tc>
        <w:tc>
          <w:tcPr>
            <w:tcW w:w="4563" w:type="dxa"/>
            <w:tcBorders/>
          </w:tcPr>
          <w:p>
            <w:pPr>
              <w:pStyle w:val="style0"/>
              <w:rPr/>
            </w:pPr>
            <w:r>
              <w:t>Other Charges:</w:t>
            </w:r>
            <w:r>
              <w:br/>
            </w:r>
            <w:r>
              <w:t>- First term: ₦6,100</w:t>
            </w:r>
            <w:r>
              <w:br/>
            </w:r>
            <w:r>
              <w:t>- Scratch Card: ₦1,500</w:t>
            </w:r>
            <w:r>
              <w:br/>
            </w:r>
            <w:r>
              <w:t>- Bio-data: ₦1,000</w:t>
            </w:r>
            <w:r>
              <w:br/>
            </w:r>
            <w:r>
              <w:t>- Grad. Levy: ₦2,000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/>
            </w:pPr>
            <w:r>
              <w:t>Other Charges:</w:t>
            </w:r>
            <w:r>
              <w:br/>
            </w:r>
            <w:r>
              <w:t>- First term: ₦5,800</w:t>
            </w:r>
            <w:r>
              <w:br/>
            </w:r>
            <w:r>
              <w:t>- Scratch Card: ₦1,500</w:t>
            </w:r>
            <w:r>
              <w:br/>
            </w:r>
            <w:r>
              <w:t>- Bio-data: ₦1,000</w:t>
            </w:r>
            <w:r>
              <w:br/>
            </w:r>
            <w:r>
              <w:t>- Grad. Levy: ₦2,000</w:t>
            </w:r>
          </w:p>
        </w:tc>
      </w:tr>
      <w:tr>
        <w:tblPrEx/>
        <w:trPr/>
        <w:tc>
          <w:tcPr>
            <w:tcW w:w="592" w:type="dxa"/>
            <w:tcBorders/>
          </w:tcPr>
          <w:p>
            <w:pPr>
              <w:pStyle w:val="style0"/>
              <w:rPr/>
            </w:pPr>
            <w:r>
              <w:t>4.</w:t>
            </w:r>
          </w:p>
        </w:tc>
        <w:tc>
          <w:tcPr>
            <w:tcW w:w="4563" w:type="dxa"/>
            <w:tcBorders/>
          </w:tcPr>
          <w:p>
            <w:pPr>
              <w:pStyle w:val="style0"/>
              <w:rPr/>
            </w:pPr>
            <w:r>
              <w:t>Uniforms (5 sets): ₦43,000</w:t>
            </w:r>
            <w:r>
              <w:br/>
            </w:r>
            <w:r>
              <w:t>Cardigan: ₦7,000</w:t>
            </w:r>
            <w:r>
              <w:br/>
            </w:r>
            <w:r>
              <w:t>Beret: ₦4,000</w:t>
            </w:r>
            <w:r>
              <w:br/>
            </w:r>
            <w:r>
              <w:t>Sportswear: ₦8,000</w:t>
            </w:r>
            <w:r>
              <w:br/>
            </w:r>
            <w:r>
              <w:t>Wednesday wear: ₦12,000</w:t>
            </w:r>
            <w:r>
              <w:br/>
            </w:r>
            <w:r>
              <w:t>TOTAL: ₦210,600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/>
            </w:pPr>
            <w:r>
              <w:t>Uniforms (3 sets): ₦27,000</w:t>
            </w:r>
            <w:r>
              <w:br/>
            </w:r>
            <w:r>
              <w:t>Cardigan: ₦7,000</w:t>
            </w:r>
            <w:r>
              <w:br/>
            </w:r>
            <w:r>
              <w:t>Beret: ₦4,000</w:t>
            </w:r>
            <w:r>
              <w:br/>
            </w:r>
            <w:r>
              <w:t>Sportswear: ₦8,000</w:t>
            </w:r>
            <w:r>
              <w:br/>
            </w:r>
            <w:r>
              <w:t>Wednesday wear: ₦12,000</w:t>
            </w:r>
            <w:r>
              <w:br/>
            </w:r>
            <w:r>
              <w:t>TOTAL: ₦104,300</w:t>
            </w:r>
          </w:p>
        </w:tc>
      </w:tr>
      <w:tr>
        <w:tblPrEx/>
        <w:trPr/>
        <w:tc>
          <w:tcPr>
            <w:tcW w:w="592" w:type="dxa"/>
            <w:tcBorders/>
          </w:tcPr>
          <w:p>
            <w:pPr>
              <w:pStyle w:val="style0"/>
              <w:rPr/>
            </w:pPr>
            <w:r>
              <w:t>5.</w:t>
            </w:r>
          </w:p>
        </w:tc>
        <w:tc>
          <w:tcPr>
            <w:tcW w:w="4563" w:type="dxa"/>
            <w:tcBorders/>
          </w:tcPr>
          <w:p>
            <w:pPr>
              <w:pStyle w:val="style0"/>
              <w:rPr/>
            </w:pPr>
            <w:r>
              <w:t>Footwear:</w:t>
            </w:r>
            <w:r>
              <w:br/>
            </w:r>
            <w:r>
              <w:t>- Black school cover shoe with white sock</w:t>
            </w:r>
            <w:r>
              <w:br/>
            </w:r>
            <w:r>
              <w:t>- White canvas with white socks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/>
            </w:pPr>
            <w:r>
              <w:t>Footwear:</w:t>
            </w:r>
            <w:r>
              <w:br/>
            </w:r>
            <w:r>
              <w:t>- Black school cover shoe with white sock</w:t>
            </w:r>
            <w:r>
              <w:br/>
            </w:r>
            <w:r>
              <w:t>- White canvas with white sock</w:t>
            </w:r>
          </w:p>
        </w:tc>
      </w:tr>
      <w:tr>
        <w:tblPrEx/>
        <w:trPr/>
        <w:tc>
          <w:tcPr>
            <w:tcW w:w="592" w:type="dxa"/>
            <w:tcBorders/>
          </w:tcPr>
          <w:p>
            <w:pPr>
              <w:pStyle w:val="style0"/>
              <w:rPr/>
            </w:pPr>
            <w:r>
              <w:t>6.</w:t>
            </w:r>
          </w:p>
        </w:tc>
        <w:tc>
          <w:tcPr>
            <w:tcW w:w="4563" w:type="dxa"/>
            <w:tcBorders/>
          </w:tcPr>
          <w:p>
            <w:pPr>
              <w:pStyle w:val="style0"/>
              <w:rPr/>
            </w:pPr>
            <w:r>
              <w:t>List of Books: Available in school for purchase at publisher's price.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/>
            </w:pPr>
            <w:r>
              <w:t>List of Books: Available in school for purchase at publisher's price.</w:t>
            </w:r>
          </w:p>
        </w:tc>
      </w:tr>
      <w:tr>
        <w:tblPrEx/>
        <w:trPr/>
        <w:tc>
          <w:tcPr>
            <w:tcW w:w="592" w:type="dxa"/>
            <w:tcBorders/>
          </w:tcPr>
          <w:p>
            <w:pPr>
              <w:pStyle w:val="style0"/>
              <w:rPr/>
            </w:pPr>
            <w:r>
              <w:t>7.</w:t>
            </w:r>
          </w:p>
        </w:tc>
        <w:tc>
          <w:tcPr>
            <w:tcW w:w="4563" w:type="dxa"/>
            <w:tcBorders/>
          </w:tcPr>
          <w:p>
            <w:pPr>
              <w:pStyle w:val="style0"/>
              <w:rPr/>
            </w:pPr>
            <w:r>
              <w:t>Other Things (Very Necessary):</w:t>
            </w:r>
            <w:r>
              <w:br/>
            </w:r>
            <w:r>
              <w:t>- Cutlass: 1</w:t>
            </w:r>
            <w:r>
              <w:br/>
            </w:r>
            <w:r>
              <w:t>- Broom: 2</w:t>
            </w:r>
            <w:r>
              <w:br/>
            </w:r>
            <w:r>
              <w:t>- Tissue paper (big size): 1</w:t>
            </w:r>
            <w:r>
              <w:br/>
            </w:r>
            <w:r>
              <w:t>- Hoe: 1</w:t>
            </w:r>
            <w:r>
              <w:br/>
            </w:r>
            <w:r>
              <w:t>- Holy Bible (RSV)</w:t>
            </w:r>
            <w:r>
              <w:br/>
            </w:r>
            <w:r>
              <w:t>- Church Hymnary (RCH)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/>
            </w:pPr>
            <w:r>
              <w:t>Other Things (Very Necessary):</w:t>
            </w:r>
            <w:r>
              <w:br/>
            </w:r>
            <w:r>
              <w:t>- Cutlass: 1</w:t>
            </w:r>
            <w:r>
              <w:br/>
            </w:r>
            <w:r>
              <w:t>- Broom: 2</w:t>
            </w:r>
            <w:r>
              <w:br/>
            </w:r>
            <w:r>
              <w:t>- Tissue paper (big size): 1</w:t>
            </w:r>
            <w:r>
              <w:br/>
            </w:r>
            <w:r>
              <w:t>- Hoe: 1</w:t>
            </w:r>
            <w:r>
              <w:br/>
            </w:r>
            <w:r>
              <w:t>- Holy Bible (RSV)</w:t>
            </w:r>
            <w:r>
              <w:br/>
            </w:r>
            <w:r>
              <w:t>- Church Hymnary (RCH)</w:t>
            </w:r>
          </w:p>
        </w:tc>
      </w:tr>
    </w:tbl>
    <w:p>
      <w:pPr>
        <w:pStyle w:val="style0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04c26c18-6c15-4555-8b83-7ba66ab9d7db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f229fdfe-894e-4437-99af-0be4898d3261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562cce01-1be7-4611-b56a-eff12b08bf59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c1d14139-0d87-44d3-8078-671215c19724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9ea522e0-6978-4425-b541-36261fb72be3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a7bd732a-ec6f-4327-90c1-f630a2c32f86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fd19521f-6ebc-4b93-9b29-498ad8159613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71edb283-ef3b-4723-b4df-f5f1ed0e7595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21b7d287-ff67-483d-ae74-2c31ffc557df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a812c15a-d527-4151-8623-e2dc534fa689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28efe952-50db-42e6-b7a8-69a69f6fe9e1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09136d12-20fa-4fc8-961e-e75c99c676e0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4ade0305-29cc-4750-b1d0-d4adf5412031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b1a1fb6d-49f3-440c-8386-9cb633ceff7b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284</Words>
  <Pages>1</Pages>
  <Characters>1469</Characters>
  <Application>WPS Office</Application>
  <DocSecurity>0</DocSecurity>
  <Paragraphs>36</Paragraphs>
  <ScaleCrop>false</ScaleCrop>
  <LinksUpToDate>false</LinksUpToDate>
  <CharactersWithSpaces>1726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Infinix X669</lastModifiedBy>
  <dcterms:modified xsi:type="dcterms:W3CDTF">2026-06-23T09:15:51Z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3df174358e8e4595b1bdd75f43fb944a</vt:lpwstr>
  </property>
</Properties>
</file>